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08aeb4"/>
          <w:sz w:val="28"/>
          <w:szCs w:val="28"/>
          <w:rtl w:val="0"/>
        </w:rPr>
        <w:t xml:space="preserve">Oracy October Teacher Sessions </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Oracy October 2020 </w:t>
      </w:r>
    </w:p>
    <w:p w:rsidR="00000000" w:rsidDel="00000000" w:rsidP="00000000" w:rsidRDefault="00000000" w:rsidRPr="00000000" w14:paraId="00000004">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With the success and uptake in our online Masterclass this term, we’re launching a whole two week virtual event in October! The event will run from Monday 5 - Friday 16 October 2020 and is dedicated to exploring and experiencing the latest research, innovation and practical application of oracy teaching and learning from the comfort of schools or homes. </w:t>
      </w:r>
    </w:p>
    <w:p w:rsidR="00000000" w:rsidDel="00000000" w:rsidP="00000000" w:rsidRDefault="00000000" w:rsidRPr="00000000" w14:paraId="00000006">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color w:val="08aeb4"/>
        </w:rPr>
      </w:pPr>
      <w:r w:rsidDel="00000000" w:rsidR="00000000" w:rsidRPr="00000000">
        <w:rPr>
          <w:rFonts w:ascii="Helvetica Neue" w:cs="Helvetica Neue" w:eastAsia="Helvetica Neue" w:hAnsi="Helvetica Neue"/>
          <w:b w:val="1"/>
          <w:color w:val="08aeb4"/>
          <w:rtl w:val="0"/>
        </w:rPr>
        <w:t xml:space="preserve">Get involved! </w:t>
      </w:r>
    </w:p>
    <w:p w:rsidR="00000000" w:rsidDel="00000000" w:rsidP="00000000" w:rsidRDefault="00000000" w:rsidRPr="00000000" w14:paraId="00000008">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color w:val="434343"/>
          <w:rtl w:val="0"/>
        </w:rPr>
        <w:t xml:space="preserve">We’re now opening applications for teachers, school leaders and oracy academics and experts to take part in the event. </w:t>
      </w: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We’re looking to create: </w:t>
      </w:r>
    </w:p>
    <w:p w:rsidR="00000000" w:rsidDel="00000000" w:rsidP="00000000" w:rsidRDefault="00000000" w:rsidRPr="00000000" w14:paraId="0000000C">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Inspiring teacher masterclasses,</w:t>
      </w:r>
    </w:p>
    <w:p w:rsidR="00000000" w:rsidDel="00000000" w:rsidP="00000000" w:rsidRDefault="00000000" w:rsidRPr="00000000" w14:paraId="0000000E">
      <w:pPr>
        <w:numPr>
          <w:ilvl w:val="0"/>
          <w:numId w:val="3"/>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Keynote talks from the leading thinkers in oracy education, </w:t>
      </w:r>
    </w:p>
    <w:p w:rsidR="00000000" w:rsidDel="00000000" w:rsidP="00000000" w:rsidRDefault="00000000" w:rsidRPr="00000000" w14:paraId="0000000F">
      <w:pPr>
        <w:numPr>
          <w:ilvl w:val="0"/>
          <w:numId w:val="3"/>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Thought provoking panels and discussions,</w:t>
      </w:r>
    </w:p>
    <w:p w:rsidR="00000000" w:rsidDel="00000000" w:rsidP="00000000" w:rsidRDefault="00000000" w:rsidRPr="00000000" w14:paraId="00000010">
      <w:pPr>
        <w:numPr>
          <w:ilvl w:val="0"/>
          <w:numId w:val="2"/>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Student outcomes and showcases of oracy education in action, </w:t>
      </w:r>
    </w:p>
    <w:p w:rsidR="00000000" w:rsidDel="00000000" w:rsidP="00000000" w:rsidRDefault="00000000" w:rsidRPr="00000000" w14:paraId="00000011">
      <w:pPr>
        <w:numPr>
          <w:ilvl w:val="0"/>
          <w:numId w:val="2"/>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Practical workshops from the Voice 21 team and partner organisations, and</w:t>
      </w:r>
    </w:p>
    <w:p w:rsidR="00000000" w:rsidDel="00000000" w:rsidP="00000000" w:rsidRDefault="00000000" w:rsidRPr="00000000" w14:paraId="00000012">
      <w:pPr>
        <w:numPr>
          <w:ilvl w:val="0"/>
          <w:numId w:val="2"/>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Great conversations with oracy enthusiasts </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How to take part: </w:t>
      </w:r>
    </w:p>
    <w:p w:rsidR="00000000" w:rsidDel="00000000" w:rsidP="00000000" w:rsidRDefault="00000000" w:rsidRPr="00000000" w14:paraId="00000015">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16">
      <w:pPr>
        <w:numPr>
          <w:ilvl w:val="0"/>
          <w:numId w:val="7"/>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If you’re interested in presenting at Oracy October, please fill in the application form below. You can select as many of the presentation options as you wish. </w:t>
        <w:br w:type="textWrapping"/>
      </w:r>
    </w:p>
    <w:p w:rsidR="00000000" w:rsidDel="00000000" w:rsidP="00000000" w:rsidRDefault="00000000" w:rsidRPr="00000000" w14:paraId="00000017">
      <w:pPr>
        <w:numPr>
          <w:ilvl w:val="0"/>
          <w:numId w:val="7"/>
        </w:numPr>
        <w:ind w:left="720" w:hanging="360"/>
        <w:rPr>
          <w:rFonts w:ascii="Helvetica Neue" w:cs="Helvetica Neue" w:eastAsia="Helvetica Neue" w:hAnsi="Helvetica Neue"/>
          <w:color w:val="434343"/>
          <w:u w:val="none"/>
        </w:rPr>
      </w:pPr>
      <w:r w:rsidDel="00000000" w:rsidR="00000000" w:rsidRPr="00000000">
        <w:rPr>
          <w:rFonts w:ascii="Helvetica Neue" w:cs="Helvetica Neue" w:eastAsia="Helvetica Neue" w:hAnsi="Helvetica Neue"/>
          <w:color w:val="434343"/>
          <w:rtl w:val="0"/>
        </w:rPr>
        <w:t xml:space="preserve">We will review your application and let you know whether we would like it delivered live during the two weeks, or recorded ahead of time. </w:t>
      </w:r>
    </w:p>
    <w:p w:rsidR="00000000" w:rsidDel="00000000" w:rsidP="00000000" w:rsidRDefault="00000000" w:rsidRPr="00000000" w14:paraId="00000018">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Benefits for you and your school: </w:t>
        <w:br w:type="textWrapping"/>
      </w:r>
    </w:p>
    <w:p w:rsidR="00000000" w:rsidDel="00000000" w:rsidP="00000000" w:rsidRDefault="00000000" w:rsidRPr="00000000" w14:paraId="0000001A">
      <w:pPr>
        <w:numPr>
          <w:ilvl w:val="0"/>
          <w:numId w:val="9"/>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Professional development both in presenting your teaching and learning strategies, and gaining free access to the two week event</w:t>
        <w:br w:type="textWrapping"/>
      </w:r>
    </w:p>
    <w:p w:rsidR="00000000" w:rsidDel="00000000" w:rsidP="00000000" w:rsidRDefault="00000000" w:rsidRPr="00000000" w14:paraId="0000001B">
      <w:pPr>
        <w:numPr>
          <w:ilvl w:val="0"/>
          <w:numId w:val="9"/>
        </w:numPr>
        <w:ind w:left="720" w:hanging="360"/>
        <w:rPr>
          <w:rFonts w:ascii="Helvetica Neue" w:cs="Helvetica Neue" w:eastAsia="Helvetica Neue" w:hAnsi="Helvetica Neue"/>
          <w:color w:val="434343"/>
          <w:u w:val="none"/>
        </w:rPr>
      </w:pPr>
      <w:r w:rsidDel="00000000" w:rsidR="00000000" w:rsidRPr="00000000">
        <w:rPr>
          <w:rFonts w:ascii="Helvetica Neue" w:cs="Helvetica Neue" w:eastAsia="Helvetica Neue" w:hAnsi="Helvetica Neue"/>
          <w:color w:val="434343"/>
          <w:rtl w:val="0"/>
        </w:rPr>
        <w:t xml:space="preserve">Raising the profile of your work and the work of your students and school</w:t>
        <w:br w:type="textWrapping"/>
      </w:r>
    </w:p>
    <w:p w:rsidR="00000000" w:rsidDel="00000000" w:rsidP="00000000" w:rsidRDefault="00000000" w:rsidRPr="00000000" w14:paraId="0000001C">
      <w:pPr>
        <w:numPr>
          <w:ilvl w:val="0"/>
          <w:numId w:val="5"/>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Networking in the wider oracy space with other teachers, senior leaders and oracy academics</w:t>
      </w:r>
    </w:p>
    <w:p w:rsidR="00000000" w:rsidDel="00000000" w:rsidP="00000000" w:rsidRDefault="00000000" w:rsidRPr="00000000" w14:paraId="0000001D">
      <w:pP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 If you are interested in taking part, please fill in the application form and return it to Ben, </w:t>
      </w:r>
      <w:hyperlink r:id="rId6">
        <w:r w:rsidDel="00000000" w:rsidR="00000000" w:rsidRPr="00000000">
          <w:rPr>
            <w:rFonts w:ascii="Helvetica Neue" w:cs="Helvetica Neue" w:eastAsia="Helvetica Neue" w:hAnsi="Helvetica Neue"/>
            <w:color w:val="1155cc"/>
            <w:u w:val="single"/>
            <w:rtl w:val="0"/>
          </w:rPr>
          <w:t xml:space="preserve">ben@voice21.org</w:t>
        </w:r>
      </w:hyperlink>
      <w:r w:rsidDel="00000000" w:rsidR="00000000" w:rsidRPr="00000000">
        <w:rPr>
          <w:rFonts w:ascii="Helvetica Neue" w:cs="Helvetica Neue" w:eastAsia="Helvetica Neue" w:hAnsi="Helvetica Neue"/>
          <w:color w:val="434343"/>
          <w:rtl w:val="0"/>
        </w:rPr>
        <w:t xml:space="preserve">, by Friday 31 July 2020. </w:t>
      </w:r>
    </w:p>
    <w:p w:rsidR="00000000" w:rsidDel="00000000" w:rsidP="00000000" w:rsidRDefault="00000000" w:rsidRPr="00000000" w14:paraId="0000001F">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color w:val="08aeb4"/>
          <w:sz w:val="28"/>
          <w:szCs w:val="28"/>
        </w:rPr>
      </w:pPr>
      <w:r w:rsidDel="00000000" w:rsidR="00000000" w:rsidRPr="00000000">
        <w:rPr>
          <w:rFonts w:ascii="Helvetica Neue" w:cs="Helvetica Neue" w:eastAsia="Helvetica Neue" w:hAnsi="Helvetica Neue"/>
          <w:b w:val="1"/>
          <w:color w:val="08aeb4"/>
          <w:sz w:val="28"/>
          <w:szCs w:val="28"/>
          <w:rtl w:val="0"/>
        </w:rPr>
        <w:t xml:space="preserve">Contribution proposal for the Great Oracy Exhibition 2020</w:t>
      </w:r>
    </w:p>
    <w:p w:rsidR="00000000" w:rsidDel="00000000" w:rsidP="00000000" w:rsidRDefault="00000000" w:rsidRPr="00000000" w14:paraId="0000002A">
      <w:pPr>
        <w:rPr>
          <w:rFonts w:ascii="Helvetica Neue" w:cs="Helvetica Neue" w:eastAsia="Helvetica Neue" w:hAnsi="Helvetica Neue"/>
          <w:b w:val="1"/>
          <w:color w:val="434343"/>
          <w:sz w:val="24"/>
          <w:szCs w:val="24"/>
        </w:rPr>
      </w:pPr>
      <w:r w:rsidDel="00000000" w:rsidR="00000000" w:rsidRPr="00000000">
        <w:rPr>
          <w:rtl w:val="0"/>
        </w:rPr>
      </w:r>
    </w:p>
    <w:tbl>
      <w:tblPr>
        <w:tblStyle w:val="Table1"/>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700"/>
        <w:tblGridChange w:id="0">
          <w:tblGrid>
            <w:gridCol w:w="1740"/>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School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Twitter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434343"/>
                <w:sz w:val="20"/>
                <w:szCs w:val="20"/>
              </w:rPr>
            </w:pPr>
            <w:r w:rsidDel="00000000" w:rsidR="00000000" w:rsidRPr="00000000">
              <w:rPr>
                <w:rtl w:val="0"/>
              </w:rPr>
            </w:r>
          </w:p>
        </w:tc>
      </w:tr>
    </w:tbl>
    <w:p w:rsidR="00000000" w:rsidDel="00000000" w:rsidP="00000000" w:rsidRDefault="00000000" w:rsidRPr="00000000" w14:paraId="00000039">
      <w:pPr>
        <w:rPr>
          <w:rFonts w:ascii="Helvetica Neue" w:cs="Helvetica Neue" w:eastAsia="Helvetica Neue" w:hAnsi="Helvetica Neue"/>
          <w:b w:val="1"/>
          <w:color w:val="434343"/>
          <w:sz w:val="24"/>
          <w:szCs w:val="24"/>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b w:val="1"/>
          <w:color w:val="08aeb4"/>
          <w:sz w:val="24"/>
          <w:szCs w:val="24"/>
        </w:rPr>
      </w:pPr>
      <w:r w:rsidDel="00000000" w:rsidR="00000000" w:rsidRPr="00000000">
        <w:rPr>
          <w:rFonts w:ascii="Helvetica Neue" w:cs="Helvetica Neue" w:eastAsia="Helvetica Neue" w:hAnsi="Helvetica Neue"/>
          <w:b w:val="1"/>
          <w:color w:val="08aeb4"/>
          <w:sz w:val="24"/>
          <w:szCs w:val="24"/>
          <w:rtl w:val="0"/>
        </w:rPr>
        <w:t xml:space="preserve">Session types </w:t>
      </w:r>
    </w:p>
    <w:p w:rsidR="00000000" w:rsidDel="00000000" w:rsidP="00000000" w:rsidRDefault="00000000" w:rsidRPr="00000000" w14:paraId="0000003B">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There are three ways that you can contribute to Oracy October. </w:t>
      </w:r>
    </w:p>
    <w:p w:rsidR="00000000" w:rsidDel="00000000" w:rsidP="00000000" w:rsidRDefault="00000000" w:rsidRPr="00000000" w14:paraId="0000003C">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All sessions should be no longer than fifteen minutes long. </w:t>
      </w:r>
    </w:p>
    <w:p w:rsidR="00000000" w:rsidDel="00000000" w:rsidP="00000000" w:rsidRDefault="00000000" w:rsidRPr="00000000" w14:paraId="0000003E">
      <w:pPr>
        <w:rPr>
          <w:rFonts w:ascii="Helvetica Neue" w:cs="Helvetica Neue" w:eastAsia="Helvetica Neue" w:hAnsi="Helvetica Neue"/>
          <w:color w:val="434343"/>
        </w:rPr>
      </w:pPr>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6666666666665"/>
        <w:gridCol w:w="3488.6666666666665"/>
        <w:gridCol w:w="3488.6666666666665"/>
        <w:tblGridChange w:id="0">
          <w:tblGrid>
            <w:gridCol w:w="3488.6666666666665"/>
            <w:gridCol w:w="3488.6666666666665"/>
            <w:gridCol w:w="348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Teacher Masterclass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Sequence of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Student outcome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Share your expertise and experience of developing oracy in your own setting.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Fonts w:ascii="Helvetica Neue" w:cs="Helvetica Neue" w:eastAsia="Helvetica Neue" w:hAnsi="Helvetica Neue"/>
                <w:color w:val="434343"/>
                <w:sz w:val="20"/>
                <w:szCs w:val="20"/>
                <w:rtl w:val="0"/>
              </w:rPr>
              <w:t xml:space="preserve">Has there been a particular approach or strategy that has worked well in your setting?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Fonts w:ascii="Helvetica Neue" w:cs="Helvetica Neue" w:eastAsia="Helvetica Neue" w:hAnsi="Helvetica Neue"/>
                <w:color w:val="434343"/>
                <w:sz w:val="20"/>
                <w:szCs w:val="20"/>
                <w:rtl w:val="0"/>
              </w:rPr>
              <w:t xml:space="preserve">How do you use oracy to enhance your teaching and learning?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Fonts w:ascii="Helvetica Neue" w:cs="Helvetica Neue" w:eastAsia="Helvetica Neue" w:hAnsi="Helvetica Neue"/>
                <w:color w:val="434343"/>
                <w:sz w:val="20"/>
                <w:szCs w:val="20"/>
                <w:rtl w:val="0"/>
              </w:rPr>
              <w:t xml:space="preserve">Do you have a specific specialism, either a subject area or TLR, where you have used oracy to achieve a specific outcome?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Share an oracy sequence of learning which you have taught.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Fonts w:ascii="Helvetica Neue" w:cs="Helvetica Neue" w:eastAsia="Helvetica Neue" w:hAnsi="Helvetica Neue"/>
                <w:color w:val="434343"/>
                <w:sz w:val="20"/>
                <w:szCs w:val="20"/>
                <w:rtl w:val="0"/>
              </w:rPr>
              <w:t xml:space="preserve">What were your overall objectives?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Fonts w:ascii="Helvetica Neue" w:cs="Helvetica Neue" w:eastAsia="Helvetica Neue" w:hAnsi="Helvetica Neue"/>
                <w:color w:val="434343"/>
                <w:sz w:val="20"/>
                <w:szCs w:val="20"/>
                <w:rtl w:val="0"/>
              </w:rPr>
              <w:t xml:space="preserve">How did oracy teaching and learning help you to achieve these? </w:t>
              <w:br w:type="textWrapping"/>
              <w:br w:type="textWrapping"/>
              <w:t xml:space="preserve">What worked well? What could have been improved?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434343"/>
              </w:rPr>
            </w:pPr>
            <w:r w:rsidDel="00000000" w:rsidR="00000000" w:rsidRPr="00000000">
              <w:rPr>
                <w:rFonts w:ascii="Helvetica Neue" w:cs="Helvetica Neue" w:eastAsia="Helvetica Neue" w:hAnsi="Helvetica Neue"/>
                <w:b w:val="1"/>
                <w:color w:val="434343"/>
                <w:rtl w:val="0"/>
              </w:rPr>
              <w:t xml:space="preserve">Share a student's speech, debate, discussion or dramatic monologue!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color w:val="434343"/>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Fonts w:ascii="Helvetica Neue" w:cs="Helvetica Neue" w:eastAsia="Helvetica Neue" w:hAnsi="Helvetica Neue"/>
                <w:color w:val="434343"/>
                <w:sz w:val="20"/>
                <w:szCs w:val="20"/>
                <w:rtl w:val="0"/>
              </w:rPr>
              <w:t xml:space="preserve">We are keen to collate as many student’s voices as possible for Oracy October.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sz w:val="20"/>
                <w:szCs w:val="20"/>
              </w:rPr>
            </w:pPr>
            <w:r w:rsidDel="00000000" w:rsidR="00000000" w:rsidRPr="00000000">
              <w:rPr>
                <w:rFonts w:ascii="Helvetica Neue" w:cs="Helvetica Neue" w:eastAsia="Helvetica Neue" w:hAnsi="Helvetica Neue"/>
                <w:color w:val="434343"/>
                <w:sz w:val="20"/>
                <w:szCs w:val="20"/>
                <w:rtl w:val="0"/>
              </w:rPr>
              <w:t xml:space="preserve">Share a student outcome and talk through how you and your students came to achieve it.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br w:type="textWrapping"/>
            </w:r>
          </w:p>
        </w:tc>
      </w:tr>
    </w:tbl>
    <w:p w:rsidR="00000000" w:rsidDel="00000000" w:rsidP="00000000" w:rsidRDefault="00000000" w:rsidRPr="00000000" w14:paraId="00000054">
      <w:pPr>
        <w:rPr>
          <w:rFonts w:ascii="Helvetica Neue" w:cs="Helvetica Neue" w:eastAsia="Helvetica Neue" w:hAnsi="Helvetica Neue"/>
          <w:b w:val="1"/>
          <w:color w:val="08aeb4"/>
          <w:sz w:val="24"/>
          <w:szCs w:val="24"/>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b w:val="1"/>
          <w:color w:val="08aeb4"/>
          <w:sz w:val="24"/>
          <w:szCs w:val="24"/>
        </w:rPr>
      </w:pPr>
      <w:r w:rsidDel="00000000" w:rsidR="00000000" w:rsidRPr="00000000">
        <w:rPr>
          <w:rFonts w:ascii="Helvetica Neue" w:cs="Helvetica Neue" w:eastAsia="Helvetica Neue" w:hAnsi="Helvetica Neue"/>
          <w:b w:val="1"/>
          <w:color w:val="08aeb4"/>
          <w:sz w:val="24"/>
          <w:szCs w:val="24"/>
          <w:rtl w:val="0"/>
        </w:rPr>
        <w:t xml:space="preserve">Outline of your proposed session </w:t>
      </w:r>
    </w:p>
    <w:p w:rsidR="00000000" w:rsidDel="00000000" w:rsidP="00000000" w:rsidRDefault="00000000" w:rsidRPr="00000000" w14:paraId="00000056">
      <w:pPr>
        <w:rPr>
          <w:rFonts w:ascii="Helvetica Neue" w:cs="Helvetica Neue" w:eastAsia="Helvetica Neue" w:hAnsi="Helvetica Neue"/>
          <w:b w:val="1"/>
          <w:color w:val="08aeb4"/>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A good session will: </w:t>
      </w:r>
    </w:p>
    <w:p w:rsidR="00000000" w:rsidDel="00000000" w:rsidP="00000000" w:rsidRDefault="00000000" w:rsidRPr="00000000" w14:paraId="00000058">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59">
      <w:pPr>
        <w:numPr>
          <w:ilvl w:val="0"/>
          <w:numId w:val="4"/>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Set the context, highlighting your aims and objectives</w:t>
      </w:r>
    </w:p>
    <w:p w:rsidR="00000000" w:rsidDel="00000000" w:rsidP="00000000" w:rsidRDefault="00000000" w:rsidRPr="00000000" w14:paraId="0000005A">
      <w:pPr>
        <w:numPr>
          <w:ilvl w:val="0"/>
          <w:numId w:val="4"/>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Outline the changes you made or approaches you adopted </w:t>
      </w:r>
    </w:p>
    <w:p w:rsidR="00000000" w:rsidDel="00000000" w:rsidP="00000000" w:rsidRDefault="00000000" w:rsidRPr="00000000" w14:paraId="0000005B">
      <w:pPr>
        <w:numPr>
          <w:ilvl w:val="0"/>
          <w:numId w:val="4"/>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Report on the impact that you have seen </w:t>
      </w:r>
    </w:p>
    <w:p w:rsidR="00000000" w:rsidDel="00000000" w:rsidP="00000000" w:rsidRDefault="00000000" w:rsidRPr="00000000" w14:paraId="0000005C">
      <w:pPr>
        <w:numPr>
          <w:ilvl w:val="0"/>
          <w:numId w:val="4"/>
        </w:numPr>
        <w:ind w:left="720" w:hanging="36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Reflect on what worked well, what you could improve and what your next steps are </w:t>
      </w:r>
    </w:p>
    <w:p w:rsidR="00000000" w:rsidDel="00000000" w:rsidP="00000000" w:rsidRDefault="00000000" w:rsidRPr="00000000" w14:paraId="0000005D">
      <w:pPr>
        <w:rPr>
          <w:rFonts w:ascii="Helvetica Neue" w:cs="Helvetica Neue" w:eastAsia="Helvetica Neue" w:hAnsi="Helvetica Neue"/>
          <w:b w:val="1"/>
          <w:color w:val="434343"/>
          <w:sz w:val="24"/>
          <w:szCs w:val="24"/>
        </w:rPr>
      </w:pPr>
      <w:r w:rsidDel="00000000" w:rsidR="00000000" w:rsidRPr="00000000">
        <w:rPr>
          <w:rtl w:val="0"/>
        </w:rPr>
      </w:r>
    </w:p>
    <w:tbl>
      <w:tblPr>
        <w:tblStyle w:val="Table3"/>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700"/>
        <w:tblGridChange w:id="0">
          <w:tblGrid>
            <w:gridCol w:w="1740"/>
            <w:gridCol w:w="8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Session type</w:t>
              <w:br w:type="textWrapping"/>
              <w:t xml:space="preserve">(From the list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Session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Session outline </w:t>
            </w:r>
          </w:p>
          <w:p w:rsidR="00000000" w:rsidDel="00000000" w:rsidP="00000000" w:rsidRDefault="00000000" w:rsidRPr="00000000" w14:paraId="00000063">
            <w:pPr>
              <w:widowControl w:val="0"/>
              <w:spacing w:line="240" w:lineRule="auto"/>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(Max 200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Session in brief </w:t>
            </w:r>
          </w:p>
          <w:p w:rsidR="00000000" w:rsidDel="00000000" w:rsidP="00000000" w:rsidRDefault="00000000" w:rsidRPr="00000000" w14:paraId="00000066">
            <w:pPr>
              <w:widowControl w:val="0"/>
              <w:spacing w:line="240" w:lineRule="auto"/>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(Max 50 words - please also say who the session is suitable for, e.g. Classroom teachers, a particularly key-stage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b w:val="1"/>
                <w:color w:val="434343"/>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b w:val="1"/>
                <w:color w:val="434343"/>
                <w:sz w:val="20"/>
                <w:szCs w:val="20"/>
              </w:rPr>
            </w:pPr>
            <w:r w:rsidDel="00000000" w:rsidR="00000000" w:rsidRPr="00000000">
              <w:rPr>
                <w:rFonts w:ascii="Helvetica Neue" w:cs="Helvetica Neue" w:eastAsia="Helvetica Neue" w:hAnsi="Helvetica Neue"/>
                <w:b w:val="1"/>
                <w:color w:val="434343"/>
                <w:sz w:val="20"/>
                <w:szCs w:val="20"/>
                <w:rtl w:val="0"/>
              </w:rPr>
              <w:t xml:space="preserve">Does your session concern a project/initiative/strategy that you are working on and what stage is it 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6"/>
              </w:numPr>
              <w:spacing w:line="240" w:lineRule="auto"/>
              <w:ind w:left="720" w:hanging="360"/>
              <w:rPr>
                <w:rFonts w:ascii="Helvetica Neue" w:cs="Helvetica Neue" w:eastAsia="Helvetica Neue" w:hAnsi="Helvetica Neue"/>
                <w:b w:val="1"/>
                <w:color w:val="434343"/>
                <w:sz w:val="20"/>
                <w:szCs w:val="20"/>
                <w:u w:val="none"/>
              </w:rPr>
            </w:pPr>
            <w:r w:rsidDel="00000000" w:rsidR="00000000" w:rsidRPr="00000000">
              <w:rPr>
                <w:rFonts w:ascii="Helvetica Neue" w:cs="Helvetica Neue" w:eastAsia="Helvetica Neue" w:hAnsi="Helvetica Neue"/>
                <w:b w:val="1"/>
                <w:color w:val="434343"/>
                <w:sz w:val="20"/>
                <w:szCs w:val="20"/>
                <w:rtl w:val="0"/>
              </w:rPr>
              <w:t xml:space="preserve">Emerging </w:t>
            </w:r>
          </w:p>
          <w:p w:rsidR="00000000" w:rsidDel="00000000" w:rsidP="00000000" w:rsidRDefault="00000000" w:rsidRPr="00000000" w14:paraId="0000006A">
            <w:pPr>
              <w:widowControl w:val="0"/>
              <w:numPr>
                <w:ilvl w:val="0"/>
                <w:numId w:val="6"/>
              </w:numPr>
              <w:spacing w:line="240" w:lineRule="auto"/>
              <w:ind w:left="720" w:hanging="360"/>
              <w:rPr>
                <w:rFonts w:ascii="Helvetica Neue" w:cs="Helvetica Neue" w:eastAsia="Helvetica Neue" w:hAnsi="Helvetica Neue"/>
                <w:b w:val="1"/>
                <w:color w:val="434343"/>
                <w:sz w:val="20"/>
                <w:szCs w:val="20"/>
                <w:u w:val="none"/>
              </w:rPr>
            </w:pPr>
            <w:r w:rsidDel="00000000" w:rsidR="00000000" w:rsidRPr="00000000">
              <w:rPr>
                <w:rFonts w:ascii="Helvetica Neue" w:cs="Helvetica Neue" w:eastAsia="Helvetica Neue" w:hAnsi="Helvetica Neue"/>
                <w:b w:val="1"/>
                <w:color w:val="434343"/>
                <w:sz w:val="20"/>
                <w:szCs w:val="20"/>
                <w:rtl w:val="0"/>
              </w:rPr>
              <w:t xml:space="preserve">Developing </w:t>
            </w:r>
          </w:p>
          <w:p w:rsidR="00000000" w:rsidDel="00000000" w:rsidP="00000000" w:rsidRDefault="00000000" w:rsidRPr="00000000" w14:paraId="0000006B">
            <w:pPr>
              <w:widowControl w:val="0"/>
              <w:numPr>
                <w:ilvl w:val="0"/>
                <w:numId w:val="6"/>
              </w:numPr>
              <w:spacing w:line="240" w:lineRule="auto"/>
              <w:ind w:left="720" w:hanging="360"/>
              <w:rPr>
                <w:rFonts w:ascii="Helvetica Neue" w:cs="Helvetica Neue" w:eastAsia="Helvetica Neue" w:hAnsi="Helvetica Neue"/>
                <w:b w:val="1"/>
                <w:color w:val="434343"/>
                <w:sz w:val="20"/>
                <w:szCs w:val="20"/>
                <w:u w:val="none"/>
              </w:rPr>
            </w:pPr>
            <w:r w:rsidDel="00000000" w:rsidR="00000000" w:rsidRPr="00000000">
              <w:rPr>
                <w:rFonts w:ascii="Helvetica Neue" w:cs="Helvetica Neue" w:eastAsia="Helvetica Neue" w:hAnsi="Helvetica Neue"/>
                <w:b w:val="1"/>
                <w:color w:val="434343"/>
                <w:sz w:val="20"/>
                <w:szCs w:val="20"/>
                <w:rtl w:val="0"/>
              </w:rPr>
              <w:t xml:space="preserve">Established </w:t>
            </w:r>
          </w:p>
        </w:tc>
      </w:tr>
    </w:tbl>
    <w:p w:rsidR="00000000" w:rsidDel="00000000" w:rsidP="00000000" w:rsidRDefault="00000000" w:rsidRPr="00000000" w14:paraId="0000006C">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b w:val="1"/>
          <w:color w:val="08aeb4"/>
          <w:sz w:val="24"/>
          <w:szCs w:val="24"/>
        </w:rPr>
      </w:pPr>
      <w:r w:rsidDel="00000000" w:rsidR="00000000" w:rsidRPr="00000000">
        <w:rPr>
          <w:rFonts w:ascii="Helvetica Neue" w:cs="Helvetica Neue" w:eastAsia="Helvetica Neue" w:hAnsi="Helvetica Neue"/>
          <w:b w:val="1"/>
          <w:color w:val="08aeb4"/>
          <w:sz w:val="24"/>
          <w:szCs w:val="24"/>
          <w:rtl w:val="0"/>
        </w:rPr>
        <w:t xml:space="preserve">Technical set up </w:t>
      </w:r>
    </w:p>
    <w:p w:rsidR="00000000" w:rsidDel="00000000" w:rsidP="00000000" w:rsidRDefault="00000000" w:rsidRPr="00000000" w14:paraId="0000006E">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We are running live and providing pre-recorded sessions as part of the event. </w:t>
      </w:r>
    </w:p>
    <w:p w:rsidR="00000000" w:rsidDel="00000000" w:rsidP="00000000" w:rsidRDefault="00000000" w:rsidRPr="00000000" w14:paraId="00000070">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Pre-recorded sessions will be recorded on Loom. </w:t>
      </w:r>
    </w:p>
    <w:p w:rsidR="00000000" w:rsidDel="00000000" w:rsidP="00000000" w:rsidRDefault="00000000" w:rsidRPr="00000000" w14:paraId="00000072">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Live sessions will be hosted on Zoom. </w:t>
      </w:r>
    </w:p>
    <w:p w:rsidR="00000000" w:rsidDel="00000000" w:rsidP="00000000" w:rsidRDefault="00000000" w:rsidRPr="00000000" w14:paraId="00000073">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b w:val="1"/>
          <w:color w:val="08aeb4"/>
          <w:sz w:val="24"/>
          <w:szCs w:val="24"/>
        </w:rPr>
      </w:pPr>
      <w:r w:rsidDel="00000000" w:rsidR="00000000" w:rsidRPr="00000000">
        <w:rPr>
          <w:rFonts w:ascii="Helvetica Neue" w:cs="Helvetica Neue" w:eastAsia="Helvetica Neue" w:hAnsi="Helvetica Neue"/>
          <w:b w:val="1"/>
          <w:color w:val="08aeb4"/>
          <w:sz w:val="24"/>
          <w:szCs w:val="24"/>
          <w:rtl w:val="0"/>
        </w:rPr>
        <w:t xml:space="preserve">Sharing your session </w:t>
      </w:r>
    </w:p>
    <w:p w:rsidR="00000000" w:rsidDel="00000000" w:rsidP="00000000" w:rsidRDefault="00000000" w:rsidRPr="00000000" w14:paraId="00000075">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The session will be available to all ticket holders for the duration of October. </w:t>
      </w:r>
    </w:p>
    <w:p w:rsidR="00000000" w:rsidDel="00000000" w:rsidP="00000000" w:rsidRDefault="00000000" w:rsidRPr="00000000" w14:paraId="00000077">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Please ensure that where you use the following, you make sure that you have permission to use the content and have referenced it fully: </w:t>
      </w:r>
    </w:p>
    <w:p w:rsidR="00000000" w:rsidDel="00000000" w:rsidP="00000000" w:rsidRDefault="00000000" w:rsidRPr="00000000" w14:paraId="00000079">
      <w:pPr>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7A">
      <w:pPr>
        <w:numPr>
          <w:ilvl w:val="0"/>
          <w:numId w:val="1"/>
        </w:numPr>
        <w:ind w:left="720" w:hanging="360"/>
        <w:rPr>
          <w:rFonts w:ascii="Helvetica Neue" w:cs="Helvetica Neue" w:eastAsia="Helvetica Neue" w:hAnsi="Helvetica Neue"/>
          <w:color w:val="434343"/>
          <w:u w:val="none"/>
        </w:rPr>
      </w:pPr>
      <w:r w:rsidDel="00000000" w:rsidR="00000000" w:rsidRPr="00000000">
        <w:rPr>
          <w:rFonts w:ascii="Helvetica Neue" w:cs="Helvetica Neue" w:eastAsia="Helvetica Neue" w:hAnsi="Helvetica Neue"/>
          <w:color w:val="434343"/>
          <w:rtl w:val="0"/>
        </w:rPr>
        <w:t xml:space="preserve">Photos and videos of students </w:t>
      </w:r>
    </w:p>
    <w:p w:rsidR="00000000" w:rsidDel="00000000" w:rsidP="00000000" w:rsidRDefault="00000000" w:rsidRPr="00000000" w14:paraId="0000007B">
      <w:pPr>
        <w:numPr>
          <w:ilvl w:val="0"/>
          <w:numId w:val="1"/>
        </w:numPr>
        <w:ind w:left="720" w:hanging="360"/>
        <w:rPr>
          <w:rFonts w:ascii="Helvetica Neue" w:cs="Helvetica Neue" w:eastAsia="Helvetica Neue" w:hAnsi="Helvetica Neue"/>
          <w:color w:val="434343"/>
          <w:u w:val="none"/>
        </w:rPr>
      </w:pPr>
      <w:r w:rsidDel="00000000" w:rsidR="00000000" w:rsidRPr="00000000">
        <w:rPr>
          <w:rFonts w:ascii="Helvetica Neue" w:cs="Helvetica Neue" w:eastAsia="Helvetica Neue" w:hAnsi="Helvetica Neue"/>
          <w:color w:val="434343"/>
          <w:rtl w:val="0"/>
        </w:rPr>
        <w:t xml:space="preserve">Quotes and references to books, articles, reports, videos and photos </w:t>
      </w:r>
    </w:p>
    <w:p w:rsidR="00000000" w:rsidDel="00000000" w:rsidP="00000000" w:rsidRDefault="00000000" w:rsidRPr="00000000" w14:paraId="0000007C">
      <w:pPr>
        <w:ind w:left="0" w:firstLine="0"/>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7D">
      <w:pPr>
        <w:ind w:left="0" w:firstLine="0"/>
        <w:rPr>
          <w:rFonts w:ascii="Helvetica Neue" w:cs="Helvetica Neue" w:eastAsia="Helvetica Neue" w:hAnsi="Helvetica Neue"/>
          <w:color w:val="434343"/>
        </w:rPr>
      </w:pPr>
      <w:r w:rsidDel="00000000" w:rsidR="00000000" w:rsidRPr="00000000">
        <w:rPr>
          <w:rFonts w:ascii="Helvetica Neue" w:cs="Helvetica Neue" w:eastAsia="Helvetica Neue" w:hAnsi="Helvetica Neue"/>
          <w:color w:val="434343"/>
          <w:rtl w:val="0"/>
        </w:rPr>
        <w:t xml:space="preserve">By applying to deliver a session for Oracy October you agree to the Voice 21 using your recording and presentation for the purposes of the event, and more specifically for the uses outlined below. </w:t>
      </w:r>
    </w:p>
    <w:p w:rsidR="00000000" w:rsidDel="00000000" w:rsidP="00000000" w:rsidRDefault="00000000" w:rsidRPr="00000000" w14:paraId="0000007E">
      <w:pPr>
        <w:ind w:left="0" w:firstLine="0"/>
        <w:rPr>
          <w:rFonts w:ascii="Helvetica Neue" w:cs="Helvetica Neue" w:eastAsia="Helvetica Neue" w:hAnsi="Helvetica Neue"/>
          <w:color w:val="434343"/>
        </w:rPr>
      </w:pPr>
      <w:r w:rsidDel="00000000" w:rsidR="00000000" w:rsidRPr="00000000">
        <w:rPr>
          <w:rtl w:val="0"/>
        </w:rPr>
      </w:r>
    </w:p>
    <w:p w:rsidR="00000000" w:rsidDel="00000000" w:rsidP="00000000" w:rsidRDefault="00000000" w:rsidRPr="00000000" w14:paraId="0000007F">
      <w:pPr>
        <w:numPr>
          <w:ilvl w:val="0"/>
          <w:numId w:val="8"/>
        </w:numPr>
        <w:ind w:left="720" w:hanging="360"/>
        <w:rPr>
          <w:color w:val="434343"/>
          <w:sz w:val="19"/>
          <w:szCs w:val="19"/>
          <w:u w:val="none"/>
        </w:rPr>
      </w:pPr>
      <w:r w:rsidDel="00000000" w:rsidR="00000000" w:rsidRPr="00000000">
        <w:rPr>
          <w:rFonts w:ascii="Helvetica Neue" w:cs="Helvetica Neue" w:eastAsia="Helvetica Neue" w:hAnsi="Helvetica Neue"/>
          <w:color w:val="434343"/>
          <w:rtl w:val="0"/>
        </w:rPr>
        <w:t xml:space="preserve">I</w:t>
      </w:r>
      <w:r w:rsidDel="00000000" w:rsidR="00000000" w:rsidRPr="00000000">
        <w:rPr>
          <w:color w:val="434343"/>
          <w:sz w:val="19"/>
          <w:szCs w:val="19"/>
          <w:rtl w:val="0"/>
        </w:rPr>
        <w:t xml:space="preserve"> agree that Voice 21 will be entitled to use my Teacher Masterclass, Sequence or Learning and Student Outcome recording and presentation in their original format or edited, adapted or altered, for the purposes of Voice 21’s  internal and external promotional and publicity materials and for any programmes, publications, websites, electronic publications and social media services worldwide produced by or on behalf of Voice 21; and</w:t>
        <w:br w:type="textWrapping"/>
      </w:r>
    </w:p>
    <w:p w:rsidR="00000000" w:rsidDel="00000000" w:rsidP="00000000" w:rsidRDefault="00000000" w:rsidRPr="00000000" w14:paraId="00000080">
      <w:pPr>
        <w:numPr>
          <w:ilvl w:val="0"/>
          <w:numId w:val="8"/>
        </w:numPr>
        <w:ind w:left="720" w:right="140" w:hanging="360"/>
        <w:rPr>
          <w:color w:val="434343"/>
          <w:sz w:val="19"/>
          <w:szCs w:val="19"/>
        </w:rPr>
      </w:pPr>
      <w:r w:rsidDel="00000000" w:rsidR="00000000" w:rsidRPr="00000000">
        <w:rPr>
          <w:color w:val="434343"/>
          <w:sz w:val="19"/>
          <w:szCs w:val="19"/>
          <w:rtl w:val="0"/>
        </w:rPr>
        <w:t xml:space="preserve">I agree that Voice 21 shall be entitled to pass the photographs and/or recordings of me, and my name, to external press and media agencies, publishers and broadcasters, and to partners and other third parties with which the Voice 21 works, anywhere in the world, for the purposes laid out above. </w:t>
      </w:r>
    </w:p>
    <w:p w:rsidR="00000000" w:rsidDel="00000000" w:rsidP="00000000" w:rsidRDefault="00000000" w:rsidRPr="00000000" w14:paraId="00000081">
      <w:pPr>
        <w:ind w:left="0" w:firstLine="0"/>
        <w:rPr>
          <w:rFonts w:ascii="Helvetica Neue" w:cs="Helvetica Neue" w:eastAsia="Helvetica Neue" w:hAnsi="Helvetica Neue"/>
          <w:color w:val="434343"/>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n@voice21.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